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AB" w:rsidRPr="004914FA" w:rsidRDefault="00DF72AB" w:rsidP="00DF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bookmarkStart w:id="0" w:name="n3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ЗАТВЕРДЖЕНО</w:t>
      </w:r>
    </w:p>
    <w:p w:rsidR="00DF72AB" w:rsidRPr="004914FA" w:rsidRDefault="00DF72AB" w:rsidP="00DF72AB">
      <w:pPr>
        <w:spacing w:after="0" w:line="240" w:lineRule="auto"/>
        <w:ind w:left="45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н</w:t>
      </w:r>
      <w:r w:rsidRPr="004914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аказ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ом</w:t>
      </w:r>
      <w:r w:rsidRPr="004914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 Міністерства </w:t>
      </w:r>
    </w:p>
    <w:p w:rsidR="00DF72AB" w:rsidRPr="004914FA" w:rsidRDefault="00DF72AB" w:rsidP="00DF72AB">
      <w:pPr>
        <w:spacing w:after="0" w:line="240" w:lineRule="auto"/>
        <w:ind w:left="45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4914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економічного розвитку </w:t>
      </w:r>
    </w:p>
    <w:p w:rsidR="00DF72AB" w:rsidRPr="004914FA" w:rsidRDefault="00DF72AB" w:rsidP="00DF72AB">
      <w:pPr>
        <w:spacing w:after="0" w:line="240" w:lineRule="auto"/>
        <w:ind w:left="45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4914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і торгівлі України </w:t>
      </w:r>
    </w:p>
    <w:p w:rsidR="00DF72AB" w:rsidRPr="004914FA" w:rsidRDefault="00DF72AB" w:rsidP="00DF72AB">
      <w:pPr>
        <w:spacing w:after="0" w:line="240" w:lineRule="auto"/>
        <w:ind w:left="45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від 15 вересня 2014 року </w:t>
      </w:r>
      <w:r w:rsidRPr="004914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№ 1106</w:t>
      </w:r>
    </w:p>
    <w:p w:rsidR="00DF72AB" w:rsidRDefault="00DF72AB" w:rsidP="00DF72AB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7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ОГОЛОШЕННЯ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DF72AB" w:rsidRPr="00DF72AB" w:rsidRDefault="00DF72AB" w:rsidP="00DF72AB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_GoBack"/>
      <w:r w:rsidRPr="00DF7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про проведення процедури двоступеневих торгів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4"/>
      <w:bookmarkEnd w:id="2"/>
      <w:bookmarkEnd w:id="1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1. Замовник (генеральний замовник).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5"/>
      <w:bookmarkEnd w:id="3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1.1. Найменування.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6"/>
      <w:bookmarkEnd w:id="4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1.2. Код за ЄДРПОУ.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7"/>
      <w:bookmarkEnd w:id="5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1.3. Місцезнаходження.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8"/>
      <w:bookmarkEnd w:id="6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1.4. Реєстраційний рахунок замовника (генерального замовника).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9"/>
      <w:bookmarkEnd w:id="7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1.5. Посадові особи замовника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0"/>
      <w:bookmarkEnd w:id="8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2. Розмір бюджетного призначення за кошторисом або очікувана вартість предмета закупівлі.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1"/>
      <w:bookmarkEnd w:id="9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Адреса </w:t>
      </w:r>
      <w:proofErr w:type="spellStart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веб-сайта</w:t>
      </w:r>
      <w:proofErr w:type="spellEnd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 якому замовником (генеральним замовником) додатково розміщується інформація про закупівлю.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12"/>
      <w:bookmarkEnd w:id="10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4. Інформація про предмет закупівлі.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13"/>
      <w:bookmarkEnd w:id="11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4.1. Найменування предмета закупівлі.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14"/>
      <w:bookmarkEnd w:id="12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4.2. Кількість товарів або обсяг виконання робіт чи надання послуг.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n15"/>
      <w:bookmarkEnd w:id="13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4.3. Місце поставки товарів, виконання робіт чи надання послуг.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16"/>
      <w:bookmarkEnd w:id="14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4.4. Строк поставки товарів, виконання робіт чи надання послуг.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" w:name="n17"/>
      <w:bookmarkEnd w:id="15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5. Місце отримання документації конкурсних торгів.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n18"/>
      <w:bookmarkEnd w:id="16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6. Забезпечення пропозиції конкурсних торгів (якщо замовник (генеральний замовник) вимагає його надати).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n19"/>
      <w:bookmarkEnd w:id="17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6.1. Розмір.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" w:name="n20"/>
      <w:bookmarkEnd w:id="18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6.2. Вид.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21"/>
      <w:bookmarkEnd w:id="19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6.3. Умови надання.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n22"/>
      <w:bookmarkEnd w:id="20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7. Подання пропозицій конкурсних торгів.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1" w:name="n23"/>
      <w:bookmarkEnd w:id="21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7.1. Місце.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" w:name="n24"/>
      <w:bookmarkEnd w:id="22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7.2. Строк.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25"/>
      <w:bookmarkEnd w:id="23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8. Розкриття пропозицій конкурсних торгів.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n26"/>
      <w:bookmarkEnd w:id="24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8.1. Місце.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" w:name="n27"/>
      <w:bookmarkEnd w:id="25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8.2. Дата.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n28"/>
      <w:bookmarkEnd w:id="26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8.3. Час.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n29"/>
      <w:bookmarkEnd w:id="27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9. Інформація про рамкову угоду.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n30"/>
      <w:bookmarkEnd w:id="28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9.1. Строк, на який укладається рамкова угода.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n31"/>
      <w:bookmarkEnd w:id="29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9.2. Кількість учасників, з якими буде укладено рамкову угоду.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n32"/>
      <w:bookmarkEnd w:id="30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10. Додаткова інформація.</w:t>
      </w:r>
    </w:p>
    <w:p w:rsidR="00DF72AB" w:rsidRPr="00DF72AB" w:rsidRDefault="00DF72AB" w:rsidP="00DF7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31" w:name="n33"/>
      <w:bookmarkStart w:id="32" w:name="n78"/>
      <w:bookmarkEnd w:id="31"/>
      <w:bookmarkEnd w:id="32"/>
      <w:r w:rsidRPr="00DF72A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Заступник </w:t>
      </w:r>
    </w:p>
    <w:p w:rsidR="00DF72AB" w:rsidRPr="00DF72AB" w:rsidRDefault="00DF72AB" w:rsidP="00DF7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F72A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директора департаменту </w:t>
      </w:r>
    </w:p>
    <w:p w:rsidR="00DF72AB" w:rsidRPr="00DF72AB" w:rsidRDefault="00DF72AB" w:rsidP="00DF7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F72A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державних закупівель </w:t>
      </w:r>
    </w:p>
    <w:p w:rsidR="00DF72AB" w:rsidRPr="00DF72AB" w:rsidRDefault="00DF72AB" w:rsidP="00DF7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та державного замовлення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DF72A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Л. Дудник</w:t>
      </w:r>
    </w:p>
    <w:p w:rsidR="00DF72AB" w:rsidRPr="004914FA" w:rsidRDefault="00DF72AB" w:rsidP="00DF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bookmarkStart w:id="33" w:name="n77"/>
      <w:bookmarkEnd w:id="33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ЗАТВЕРДЖЕНО</w:t>
      </w:r>
    </w:p>
    <w:p w:rsidR="00DF72AB" w:rsidRPr="004914FA" w:rsidRDefault="00DF72AB" w:rsidP="00DF72AB">
      <w:pPr>
        <w:spacing w:after="0" w:line="240" w:lineRule="auto"/>
        <w:ind w:left="45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н</w:t>
      </w:r>
      <w:r w:rsidRPr="004914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аказ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ом</w:t>
      </w:r>
      <w:r w:rsidRPr="004914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 Міністерства </w:t>
      </w:r>
    </w:p>
    <w:p w:rsidR="00DF72AB" w:rsidRPr="004914FA" w:rsidRDefault="00DF72AB" w:rsidP="00DF72AB">
      <w:pPr>
        <w:spacing w:after="0" w:line="240" w:lineRule="auto"/>
        <w:ind w:left="45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4914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економічного розвитку </w:t>
      </w:r>
    </w:p>
    <w:p w:rsidR="00DF72AB" w:rsidRPr="004914FA" w:rsidRDefault="00DF72AB" w:rsidP="00DF72AB">
      <w:pPr>
        <w:spacing w:after="0" w:line="240" w:lineRule="auto"/>
        <w:ind w:left="45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4914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і торгівлі України </w:t>
      </w:r>
    </w:p>
    <w:p w:rsidR="00DF72AB" w:rsidRPr="004914FA" w:rsidRDefault="00DF72AB" w:rsidP="00DF72AB">
      <w:pPr>
        <w:spacing w:after="0" w:line="240" w:lineRule="auto"/>
        <w:ind w:left="45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від 15 вересня 2014 року </w:t>
      </w:r>
      <w:r w:rsidRPr="004914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№ 1106</w:t>
      </w:r>
    </w:p>
    <w:p w:rsidR="00DF72AB" w:rsidRDefault="00DF72AB" w:rsidP="00DF72A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4914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Зареєстровано</w:t>
      </w:r>
    </w:p>
    <w:p w:rsidR="00DF72AB" w:rsidRPr="00796C7A" w:rsidRDefault="00DF72AB" w:rsidP="00DF72A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14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Pr="00796C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в Міністерстві</w:t>
      </w:r>
      <w:r w:rsidRPr="00796C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DF72AB" w:rsidRPr="00796C7A" w:rsidRDefault="00DF72AB" w:rsidP="00DF72A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6C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юстиції України</w:t>
      </w:r>
      <w:r w:rsidRPr="00796C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DF72AB" w:rsidRPr="00796C7A" w:rsidRDefault="00DF72AB" w:rsidP="00DF72A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13 жовтня 2014 року</w:t>
      </w:r>
      <w:r w:rsidRPr="00796C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DF72AB" w:rsidRDefault="00DF72AB" w:rsidP="00DF72A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796C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за № 1261/26038</w:t>
      </w:r>
    </w:p>
    <w:p w:rsidR="00DF72AB" w:rsidRDefault="00DF72AB" w:rsidP="00DF72AB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4" w:name="n34"/>
      <w:bookmarkStart w:id="35" w:name="n36"/>
      <w:bookmarkEnd w:id="34"/>
      <w:bookmarkEnd w:id="35"/>
      <w:r w:rsidRPr="00DF7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lastRenderedPageBreak/>
        <w:t>ІНСТРУКЦІЯ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DF72AB" w:rsidRPr="00DF72AB" w:rsidRDefault="00DF72AB" w:rsidP="00DF72AB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7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щодо заповнення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форми оголошення про проведення процедури двоступеневих торгів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6" w:name="n37"/>
      <w:bookmarkEnd w:id="36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1. Оголошення складається українською мовою, а також англійською мовою у випадках, визначених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частиною четвертою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статті 10 Закону України "Про здійснення державних закупівель" (далі - Закон), підписується уповноваженою особою замовника (генерального замовника) із зазначенням посади, прізвища та ініціалів і засвідчується в установленому порядку печаткою замовника (генерального замовника).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7" w:name="n38"/>
      <w:bookmarkEnd w:id="37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2. Щодо пункту 1 оголошення.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8" w:name="n39"/>
      <w:bookmarkEnd w:id="38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 (генеральний замовник) визначається відповідно до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пунктів 2</w:t>
      </w:r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частини першої статті 1 Закону та/або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пункту 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частини першої статті 1 Закону України "Про особливості здійснення закупівель в окремих сферах господарської діяльності".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9" w:name="n40"/>
      <w:bookmarkEnd w:id="39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0" w:name="n41"/>
      <w:bookmarkEnd w:id="40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1.3 зазначаються вулиця, номер будинку, номер кімнати (</w:t>
      </w:r>
      <w:proofErr w:type="spellStart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офіса</w:t>
      </w:r>
      <w:proofErr w:type="spellEnd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1" w:name="n42"/>
      <w:bookmarkEnd w:id="41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1.4 вказується реєстраційний рахунок замовника, відкритий в органах, що здійснюють казначейське обслуговування бюджетних коштів, або обслуговуючого банку за місцем його обслуговування із зазначенням їх реквізитів (найменування, адреса, відділення, МФО).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2" w:name="n43"/>
      <w:bookmarkEnd w:id="42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3" w:name="n44"/>
      <w:bookmarkEnd w:id="43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3. Щодо пункту 3 оголошення.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4" w:name="n45"/>
      <w:bookmarkEnd w:id="44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Зазначається адреса </w:t>
      </w:r>
      <w:proofErr w:type="spellStart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веб-сайта</w:t>
      </w:r>
      <w:proofErr w:type="spellEnd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замовника (генерального замовника) у разі наявності або </w:t>
      </w:r>
      <w:proofErr w:type="spellStart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веб-сайта</w:t>
      </w:r>
      <w:proofErr w:type="spellEnd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відповідного органу влади, органу місцевого самоврядування, на якому замовник може додатково розмістити інформацію про закупівлю.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5" w:name="n46"/>
      <w:bookmarkEnd w:id="45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4. Щодо пункту 4 оголошення.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6" w:name="n47"/>
      <w:bookmarkEnd w:id="46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 підпункту 4.1.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7" w:name="n48"/>
      <w:bookmarkEnd w:id="47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 про предмет закупівлі зазначається замовником (генеральним замовником) з урахуванням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пунктів 20</w:t>
      </w:r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21</w:t>
      </w:r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8" w:name="n49"/>
      <w:bookmarkEnd w:id="48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 підпункту 4.2.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9" w:name="n50"/>
      <w:bookmarkEnd w:id="49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проведення закупівлі за рамковою угодою кількість товарів або кількість (обсяг) надання послуг зазначається виходячи з планової потреби замовника (замовників) на рік (або менший період, якщо рамкова угода укладатиметься на строк менше року). Кількість товарів або кількість (обсяг) надання послуг зазначається щодо кожного замовника в разі проведення закупівлі за рамковою угодою в інтересах кількох замовників.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0" w:name="n51"/>
      <w:bookmarkEnd w:id="50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 підпункту 4.3.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1" w:name="n52"/>
      <w:bookmarkEnd w:id="51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2" w:name="n53"/>
      <w:bookmarkEnd w:id="52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 підпункту 4.4.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3" w:name="n54"/>
      <w:bookmarkEnd w:id="53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проведення закупівлі за рамковою угодою замовником (генеральним замовником) зазначається строк поставки товарів чи надання послуг.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4" w:name="n55"/>
      <w:bookmarkEnd w:id="54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5. Щодо пункту 5 оголошення.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5" w:name="n56"/>
      <w:bookmarkEnd w:id="55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Зазначаються вулиця, номер будинку, номер кімнати (</w:t>
      </w:r>
      <w:proofErr w:type="spellStart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офіса</w:t>
      </w:r>
      <w:proofErr w:type="spellEnd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6" w:name="n57"/>
      <w:bookmarkEnd w:id="56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6. Щодо пункту 6 оголошення.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7" w:name="n58"/>
      <w:bookmarkEnd w:id="57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6.1 зазначається розмір забезпечення пропозиції конкурсних торгів, а в разі, якщо пропозиції конкурсних торгів подаються учасниками торгів до окремих частин предмета закупівлі (лотів), - щодо кожної його частини (лота) з урахуванням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частин першої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F72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lastRenderedPageBreak/>
        <w:t>другої</w:t>
      </w:r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статті</w:t>
      </w:r>
      <w:proofErr w:type="spellEnd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24 Закону у гривнях або іноземній валюті, якщо це передбачено законодавством (цифрами та словами).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8" w:name="n59"/>
      <w:bookmarkEnd w:id="58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проведення закупівлі за рамковою угодою розмір забезпечення пропозиції конкурсних торгів у грошовому вираженні не може перевищувати 1 відсотка очікуваної вартості предмета закупівлі в поточному році, а в разі укладення рамкової угоди на строк менше року - очікуваної вартості предмета закупівлі.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9" w:name="n60"/>
      <w:bookmarkEnd w:id="59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якщо замовник (генеральний замовник) не вимагає забезпечення пропозиції конкурсних торгів, робиться запис: "Не вимагається".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0" w:name="n61"/>
      <w:bookmarkEnd w:id="60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 підпункту 6.2.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1" w:name="n62"/>
      <w:bookmarkEnd w:id="61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 забезпечення пропозиції конкурсних торгів визначається замовником (генеральним замовником) відповідно до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пункту 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частини першої статті 1 Закону та законодавства України.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2" w:name="n63"/>
      <w:bookmarkEnd w:id="62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7. Щодо пункту 7 оголошення.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3" w:name="n64"/>
      <w:bookmarkEnd w:id="63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7.1 зазначаються вулиця, номер будинку, номер кімнати (</w:t>
      </w:r>
      <w:proofErr w:type="spellStart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офіса</w:t>
      </w:r>
      <w:proofErr w:type="spellEnd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4" w:name="n65"/>
      <w:bookmarkEnd w:id="64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7.2 зазначається строк подання пропозицій конкурсних торгів (дата та час) відповідно до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частини третьої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статті 21 Закону.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5" w:name="n66"/>
      <w:bookmarkEnd w:id="65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8. Щодо пункту 8 оголошення.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6" w:name="n67"/>
      <w:bookmarkEnd w:id="66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8.1 зазначаються вулиця, номер будинку, номер кімнати (</w:t>
      </w:r>
      <w:proofErr w:type="spellStart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офіса</w:t>
      </w:r>
      <w:proofErr w:type="spellEnd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7" w:name="n68"/>
      <w:bookmarkEnd w:id="67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8.2 дата заповнюється в такому порядку: число, місяць, рік.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8" w:name="n69"/>
      <w:bookmarkEnd w:id="68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9. Щодо пункту 9 оголошення.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9" w:name="n70"/>
      <w:bookmarkEnd w:id="69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Пункт 9 заповнюється замовником (генеральним замовником) у разі укладання рамкової угоди в результаті проведення відповідної процедури закупівлі.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0" w:name="n71"/>
      <w:bookmarkEnd w:id="70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9.1 зазначається строк, на який укладається рамкова угода, відповідно до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статті 13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Закону.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1" w:name="n72"/>
      <w:bookmarkEnd w:id="71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9.2 зазначається кількість учасників, з якими буде укладено рамкову угоду, з урахуванням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статті 13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Закону.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2" w:name="n73"/>
      <w:bookmarkEnd w:id="72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10. Щодо пункту 10 оголошення.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3" w:name="n74"/>
      <w:bookmarkEnd w:id="73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 зазначає іншу інформацію, яку вважає необхідною.</w:t>
      </w:r>
    </w:p>
    <w:p w:rsidR="00DF72AB" w:rsidRPr="00DF72AB" w:rsidRDefault="00DF72AB" w:rsidP="00DF7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4" w:name="n75"/>
      <w:bookmarkEnd w:id="74"/>
      <w:r w:rsidRPr="00DF72A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p w:rsidR="00BD2B4E" w:rsidRPr="00DF72AB" w:rsidRDefault="00BD2B4E" w:rsidP="00DF72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2AB" w:rsidRPr="00DF72AB" w:rsidRDefault="00DF72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72AB" w:rsidRPr="00DF72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AB"/>
    <w:rsid w:val="00BD2B4E"/>
    <w:rsid w:val="00D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D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F72AB"/>
  </w:style>
  <w:style w:type="character" w:customStyle="1" w:styleId="apple-converted-space">
    <w:name w:val="apple-converted-space"/>
    <w:basedOn w:val="a0"/>
    <w:rsid w:val="00DF72AB"/>
  </w:style>
  <w:style w:type="paragraph" w:customStyle="1" w:styleId="rvps6">
    <w:name w:val="rvps6"/>
    <w:basedOn w:val="a"/>
    <w:rsid w:val="00D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F72AB"/>
  </w:style>
  <w:style w:type="paragraph" w:customStyle="1" w:styleId="rvps2">
    <w:name w:val="rvps2"/>
    <w:basedOn w:val="a"/>
    <w:rsid w:val="00D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D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DF72AB"/>
  </w:style>
  <w:style w:type="paragraph" w:customStyle="1" w:styleId="rvps15">
    <w:name w:val="rvps15"/>
    <w:basedOn w:val="a"/>
    <w:rsid w:val="00D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D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DF7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D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F72AB"/>
  </w:style>
  <w:style w:type="character" w:customStyle="1" w:styleId="apple-converted-space">
    <w:name w:val="apple-converted-space"/>
    <w:basedOn w:val="a0"/>
    <w:rsid w:val="00DF72AB"/>
  </w:style>
  <w:style w:type="paragraph" w:customStyle="1" w:styleId="rvps6">
    <w:name w:val="rvps6"/>
    <w:basedOn w:val="a"/>
    <w:rsid w:val="00D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F72AB"/>
  </w:style>
  <w:style w:type="paragraph" w:customStyle="1" w:styleId="rvps2">
    <w:name w:val="rvps2"/>
    <w:basedOn w:val="a"/>
    <w:rsid w:val="00D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D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DF72AB"/>
  </w:style>
  <w:style w:type="paragraph" w:customStyle="1" w:styleId="rvps15">
    <w:name w:val="rvps15"/>
    <w:basedOn w:val="a"/>
    <w:rsid w:val="00D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D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DF7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2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4669</Words>
  <Characters>2662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Morozova</dc:creator>
  <cp:lastModifiedBy>Mariya Morozova</cp:lastModifiedBy>
  <cp:revision>1</cp:revision>
  <dcterms:created xsi:type="dcterms:W3CDTF">2014-10-30T14:27:00Z</dcterms:created>
  <dcterms:modified xsi:type="dcterms:W3CDTF">2014-10-30T14:28:00Z</dcterms:modified>
</cp:coreProperties>
</file>